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CEF6D" w14:textId="78FC7760" w:rsidR="009A02EE" w:rsidRDefault="009A02EE" w:rsidP="009A02EE">
      <w:pPr>
        <w:autoSpaceDE w:val="0"/>
        <w:autoSpaceDN w:val="0"/>
        <w:adjustRightInd w:val="0"/>
        <w:spacing w:after="0" w:line="240" w:lineRule="auto"/>
      </w:pPr>
      <w:r w:rsidRPr="009A02EE">
        <w:rPr>
          <w:rFonts w:cs="Courier New"/>
          <w:kern w:val="0"/>
        </w:rPr>
        <w:t xml:space="preserve">Quality Clause 240305 - O-Ring Requirements </w:t>
      </w:r>
      <w:r w:rsidRPr="00521789">
        <w:t>(</w:t>
      </w:r>
      <w:r w:rsidRPr="009A02EE">
        <w:t>07/01/2025 - Rev A</w:t>
      </w:r>
      <w:r w:rsidRPr="00521789">
        <w:t>)</w:t>
      </w:r>
    </w:p>
    <w:p w14:paraId="318A04C1" w14:textId="77777777" w:rsidR="009A02EE" w:rsidRPr="009A02EE" w:rsidRDefault="009A02EE" w:rsidP="009A02EE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</w:p>
    <w:p w14:paraId="4539F267" w14:textId="65BADF0B" w:rsidR="009A02EE" w:rsidRPr="009A02EE" w:rsidRDefault="009A02EE" w:rsidP="009A02EE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9A02EE">
        <w:rPr>
          <w:rFonts w:cs="Courier New"/>
          <w:kern w:val="0"/>
        </w:rPr>
        <w:t xml:space="preserve">Parker O-rings are </w:t>
      </w:r>
      <w:r w:rsidR="00155CD8" w:rsidRPr="009A02EE">
        <w:rPr>
          <w:rFonts w:cs="Courier New"/>
          <w:kern w:val="0"/>
        </w:rPr>
        <w:t>preferred,</w:t>
      </w:r>
      <w:r w:rsidRPr="009A02EE">
        <w:rPr>
          <w:rFonts w:cs="Courier New"/>
          <w:kern w:val="0"/>
        </w:rPr>
        <w:t xml:space="preserve"> and the Supplier shall provide Parker O-rings when the</w:t>
      </w:r>
    </w:p>
    <w:p w14:paraId="5B153009" w14:textId="77777777" w:rsidR="009A02EE" w:rsidRPr="009A02EE" w:rsidRDefault="009A02EE" w:rsidP="009A02EE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9A02EE">
        <w:rPr>
          <w:rFonts w:cs="Courier New"/>
          <w:kern w:val="0"/>
        </w:rPr>
        <w:t>required O-ring is available from Parker. If Parker does not provide the O-ring required by</w:t>
      </w:r>
    </w:p>
    <w:p w14:paraId="02BBBC66" w14:textId="6F88FE5E" w:rsidR="009A02EE" w:rsidRDefault="009A02EE" w:rsidP="009A02EE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9A02EE">
        <w:rPr>
          <w:rFonts w:cs="Courier New"/>
          <w:kern w:val="0"/>
        </w:rPr>
        <w:t>Bird Johnson Propeller Company</w:t>
      </w:r>
      <w:r w:rsidRPr="009A02EE">
        <w:rPr>
          <w:rFonts w:cs="Courier New"/>
          <w:kern w:val="0"/>
        </w:rPr>
        <w:t xml:space="preserve"> the Supplier shall provide certification documents, as required below, from the</w:t>
      </w:r>
      <w:r>
        <w:rPr>
          <w:rFonts w:cs="Courier New"/>
          <w:kern w:val="0"/>
        </w:rPr>
        <w:t xml:space="preserve"> </w:t>
      </w:r>
      <w:r w:rsidRPr="009A02EE">
        <w:rPr>
          <w:rFonts w:cs="Courier New"/>
          <w:kern w:val="0"/>
        </w:rPr>
        <w:t>original manufacturer.</w:t>
      </w:r>
    </w:p>
    <w:p w14:paraId="2E036035" w14:textId="77777777" w:rsidR="009A02EE" w:rsidRPr="009A02EE" w:rsidRDefault="009A02EE" w:rsidP="009A02EE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</w:p>
    <w:p w14:paraId="207E88B8" w14:textId="43A027E9" w:rsidR="009A02EE" w:rsidRDefault="009A02EE" w:rsidP="009A02EE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9A02EE">
        <w:rPr>
          <w:rFonts w:cs="Courier New"/>
          <w:kern w:val="0"/>
        </w:rPr>
        <w:t>Materials: O-rings shall meet the minimum requirements of ASTM D2000 M3CH 714 A25 B14 E016</w:t>
      </w:r>
      <w:r>
        <w:rPr>
          <w:rFonts w:cs="Courier New"/>
          <w:kern w:val="0"/>
        </w:rPr>
        <w:t xml:space="preserve"> </w:t>
      </w:r>
      <w:r w:rsidRPr="009A02EE">
        <w:rPr>
          <w:rFonts w:cs="Courier New"/>
          <w:kern w:val="0"/>
        </w:rPr>
        <w:t>E036 unless otherwise specified.</w:t>
      </w:r>
    </w:p>
    <w:p w14:paraId="030F6338" w14:textId="77777777" w:rsidR="009A02EE" w:rsidRPr="009A02EE" w:rsidRDefault="009A02EE" w:rsidP="009A02EE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</w:p>
    <w:p w14:paraId="49C79614" w14:textId="16C64328" w:rsidR="009A02EE" w:rsidRPr="009A02EE" w:rsidRDefault="009A02EE" w:rsidP="009A02EE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9A02EE">
        <w:rPr>
          <w:rFonts w:cs="Courier New"/>
          <w:kern w:val="0"/>
        </w:rPr>
        <w:t>Age Requirements:</w:t>
      </w:r>
      <w:r>
        <w:rPr>
          <w:rFonts w:cs="Courier New"/>
          <w:kern w:val="0"/>
        </w:rPr>
        <w:t xml:space="preserve"> </w:t>
      </w:r>
      <w:r w:rsidRPr="009A02EE">
        <w:rPr>
          <w:rFonts w:cs="Courier New"/>
          <w:kern w:val="0"/>
        </w:rPr>
        <w:t>O-rings delivered per this order shall not be more than 8 quarters old upon receipt at</w:t>
      </w:r>
      <w:r>
        <w:rPr>
          <w:rFonts w:cs="Courier New"/>
          <w:kern w:val="0"/>
        </w:rPr>
        <w:t xml:space="preserve"> </w:t>
      </w:r>
      <w:r w:rsidRPr="009A02EE">
        <w:rPr>
          <w:rFonts w:cs="Courier New"/>
          <w:kern w:val="0"/>
        </w:rPr>
        <w:t>Bird Johnson Propeller Company</w:t>
      </w:r>
      <w:r w:rsidRPr="009A02EE">
        <w:rPr>
          <w:rFonts w:cs="Courier New"/>
          <w:kern w:val="0"/>
        </w:rPr>
        <w:t xml:space="preserve"> as calculated from the cure date.</w:t>
      </w:r>
      <w:r>
        <w:rPr>
          <w:rFonts w:cs="Courier New"/>
          <w:kern w:val="0"/>
        </w:rPr>
        <w:t xml:space="preserve"> </w:t>
      </w:r>
      <w:r w:rsidRPr="009A02EE">
        <w:rPr>
          <w:rFonts w:cs="Courier New"/>
          <w:kern w:val="0"/>
        </w:rPr>
        <w:t>The maximum shelf life will not be greater than 5 years unless the manufacturer certifies</w:t>
      </w:r>
    </w:p>
    <w:p w14:paraId="7A9582D3" w14:textId="5323FEA7" w:rsidR="009A02EE" w:rsidRPr="009A02EE" w:rsidRDefault="009A02EE" w:rsidP="009A02EE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9A02EE">
        <w:rPr>
          <w:rFonts w:cs="Courier New"/>
          <w:kern w:val="0"/>
        </w:rPr>
        <w:t xml:space="preserve">shelf life per ARP 5316. If ARP 5316 </w:t>
      </w:r>
      <w:r w:rsidRPr="009A02EE">
        <w:rPr>
          <w:rFonts w:cs="Courier New"/>
          <w:kern w:val="0"/>
        </w:rPr>
        <w:t>shelf-life</w:t>
      </w:r>
      <w:r w:rsidRPr="009A02EE">
        <w:rPr>
          <w:rFonts w:cs="Courier New"/>
          <w:kern w:val="0"/>
        </w:rPr>
        <w:t xml:space="preserve"> requirements are certified, </w:t>
      </w:r>
      <w:r w:rsidRPr="009A02EE">
        <w:rPr>
          <w:rFonts w:cs="Courier New"/>
          <w:kern w:val="0"/>
        </w:rPr>
        <w:t>Bird Johnson Propeller Company</w:t>
      </w:r>
      <w:r>
        <w:rPr>
          <w:rFonts w:cs="Courier New"/>
          <w:kern w:val="0"/>
        </w:rPr>
        <w:t xml:space="preserve"> </w:t>
      </w:r>
      <w:r w:rsidRPr="009A02EE">
        <w:rPr>
          <w:rFonts w:cs="Courier New"/>
          <w:kern w:val="0"/>
        </w:rPr>
        <w:t xml:space="preserve">applies a maximum </w:t>
      </w:r>
      <w:r w:rsidRPr="009A02EE">
        <w:rPr>
          <w:rFonts w:cs="Courier New"/>
          <w:kern w:val="0"/>
        </w:rPr>
        <w:t>shelf-life</w:t>
      </w:r>
      <w:r w:rsidRPr="009A02EE">
        <w:rPr>
          <w:rFonts w:cs="Courier New"/>
          <w:kern w:val="0"/>
        </w:rPr>
        <w:t xml:space="preserve"> period of 10 years (40 quarters).</w:t>
      </w:r>
    </w:p>
    <w:p w14:paraId="2606D7E7" w14:textId="77777777" w:rsidR="009A02EE" w:rsidRDefault="009A02EE" w:rsidP="009A02EE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</w:p>
    <w:p w14:paraId="1480EE61" w14:textId="1A5993EB" w:rsidR="009A02EE" w:rsidRPr="009A02EE" w:rsidRDefault="009A02EE" w:rsidP="009A02EE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9A02EE">
        <w:rPr>
          <w:rFonts w:cs="Courier New"/>
          <w:kern w:val="0"/>
        </w:rPr>
        <w:t>Special Sized O-rings:</w:t>
      </w:r>
      <w:r>
        <w:rPr>
          <w:rFonts w:cs="Courier New"/>
          <w:kern w:val="0"/>
        </w:rPr>
        <w:t xml:space="preserve"> </w:t>
      </w:r>
      <w:r w:rsidRPr="009A02EE">
        <w:rPr>
          <w:rFonts w:cs="Courier New"/>
          <w:kern w:val="0"/>
        </w:rPr>
        <w:t>In cases where special sized / spliced O-rings are called for, the cord material can</w:t>
      </w:r>
      <w:r>
        <w:rPr>
          <w:rFonts w:cs="Courier New"/>
          <w:kern w:val="0"/>
        </w:rPr>
        <w:t xml:space="preserve"> </w:t>
      </w:r>
      <w:r w:rsidR="00155CD8" w:rsidRPr="009A02EE">
        <w:rPr>
          <w:rFonts w:cs="Courier New"/>
          <w:kern w:val="0"/>
        </w:rPr>
        <w:t>be provided</w:t>
      </w:r>
      <w:r w:rsidRPr="009A02EE">
        <w:rPr>
          <w:rFonts w:cs="Courier New"/>
          <w:kern w:val="0"/>
        </w:rPr>
        <w:t xml:space="preserve"> by manufacturers other than Parker provided the certification documents for cord</w:t>
      </w:r>
      <w:r>
        <w:rPr>
          <w:rFonts w:cs="Courier New"/>
          <w:kern w:val="0"/>
        </w:rPr>
        <w:t xml:space="preserve"> </w:t>
      </w:r>
      <w:r w:rsidRPr="009A02EE">
        <w:rPr>
          <w:rFonts w:cs="Courier New"/>
          <w:kern w:val="0"/>
        </w:rPr>
        <w:t>material can be provided.</w:t>
      </w:r>
    </w:p>
    <w:p w14:paraId="3145BDBB" w14:textId="77777777" w:rsidR="009A02EE" w:rsidRPr="009A02EE" w:rsidRDefault="009A02EE" w:rsidP="009A02EE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9A02EE">
        <w:rPr>
          <w:rFonts w:cs="Courier New"/>
          <w:kern w:val="0"/>
        </w:rPr>
        <w:t>The spliced joint shall have a biased cut of 45 degrees and shall be vulcanized. No "butt"</w:t>
      </w:r>
    </w:p>
    <w:p w14:paraId="5B8C7524" w14:textId="77777777" w:rsidR="009A02EE" w:rsidRPr="009A02EE" w:rsidRDefault="009A02EE" w:rsidP="009A02EE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9A02EE">
        <w:rPr>
          <w:rFonts w:cs="Courier New"/>
          <w:kern w:val="0"/>
        </w:rPr>
        <w:t>joints are allowed. All spliced joints shall be visually inspected. Any signs of joint</w:t>
      </w:r>
    </w:p>
    <w:p w14:paraId="3676C77C" w14:textId="77777777" w:rsidR="009A02EE" w:rsidRPr="009A02EE" w:rsidRDefault="009A02EE" w:rsidP="009A02EE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9A02EE">
        <w:rPr>
          <w:rFonts w:cs="Courier New"/>
          <w:kern w:val="0"/>
        </w:rPr>
        <w:t>separation will be cause for rejection. Steps in the joint are not to exceed .006". Cross</w:t>
      </w:r>
    </w:p>
    <w:p w14:paraId="05CFBEFC" w14:textId="77777777" w:rsidR="009A02EE" w:rsidRPr="009A02EE" w:rsidRDefault="009A02EE" w:rsidP="009A02EE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9A02EE">
        <w:rPr>
          <w:rFonts w:cs="Courier New"/>
          <w:kern w:val="0"/>
        </w:rPr>
        <w:t>section at any point in the joint shall not exceed the tolerance specified for the parent</w:t>
      </w:r>
    </w:p>
    <w:p w14:paraId="0DDE8259" w14:textId="77777777" w:rsidR="009A02EE" w:rsidRPr="009A02EE" w:rsidRDefault="009A02EE" w:rsidP="009A02EE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9A02EE">
        <w:rPr>
          <w:rFonts w:cs="Courier New"/>
          <w:kern w:val="0"/>
        </w:rPr>
        <w:t>material. Only one (1) splice is allowed per O-ring.</w:t>
      </w:r>
    </w:p>
    <w:p w14:paraId="535AC5A1" w14:textId="77777777" w:rsidR="009A02EE" w:rsidRDefault="009A02EE" w:rsidP="009A02EE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</w:p>
    <w:p w14:paraId="61536798" w14:textId="5E78A09B" w:rsidR="009A02EE" w:rsidRPr="009A02EE" w:rsidRDefault="009A02EE" w:rsidP="009A02EE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9A02EE">
        <w:rPr>
          <w:rFonts w:cs="Courier New"/>
          <w:kern w:val="0"/>
        </w:rPr>
        <w:t xml:space="preserve">Special "Fully Molded" O-Rings: The use of a "serpentine mold" to produce "fully molded" </w:t>
      </w:r>
      <w:r w:rsidRPr="009A02EE">
        <w:rPr>
          <w:rFonts w:cs="Courier New"/>
          <w:kern w:val="0"/>
        </w:rPr>
        <w:t>O-rings</w:t>
      </w:r>
      <w:r>
        <w:rPr>
          <w:rFonts w:cs="Courier New"/>
          <w:kern w:val="0"/>
        </w:rPr>
        <w:t xml:space="preserve"> </w:t>
      </w:r>
      <w:r w:rsidRPr="009A02EE">
        <w:rPr>
          <w:rFonts w:cs="Courier New"/>
          <w:kern w:val="0"/>
        </w:rPr>
        <w:t>is not permitted. 100% dimensional inspection, in accordance with ISO 3601-3, and</w:t>
      </w:r>
      <w:r>
        <w:rPr>
          <w:rFonts w:cs="Courier New"/>
          <w:kern w:val="0"/>
        </w:rPr>
        <w:t xml:space="preserve"> </w:t>
      </w:r>
      <w:r w:rsidRPr="009A02EE">
        <w:rPr>
          <w:rFonts w:cs="Courier New"/>
          <w:kern w:val="0"/>
        </w:rPr>
        <w:t>100% visual inspection using a 3X lighted glass is required.</w:t>
      </w:r>
      <w:r>
        <w:rPr>
          <w:rFonts w:cs="Courier New"/>
          <w:kern w:val="0"/>
        </w:rPr>
        <w:t xml:space="preserve"> </w:t>
      </w:r>
      <w:r w:rsidRPr="009A02EE">
        <w:rPr>
          <w:rFonts w:cs="Courier New"/>
          <w:kern w:val="0"/>
        </w:rPr>
        <w:t>All "fully molded" O-rings shall be individually packaged in a Kraft heat seal bag marked</w:t>
      </w:r>
      <w:r>
        <w:rPr>
          <w:rFonts w:cs="Courier New"/>
          <w:kern w:val="0"/>
        </w:rPr>
        <w:t xml:space="preserve"> </w:t>
      </w:r>
      <w:r w:rsidRPr="009A02EE">
        <w:rPr>
          <w:rFonts w:cs="Courier New"/>
          <w:kern w:val="0"/>
        </w:rPr>
        <w:t>with ASTM number, batch number, and cure date by quarter and year.</w:t>
      </w:r>
      <w:r>
        <w:rPr>
          <w:rFonts w:cs="Courier New"/>
          <w:kern w:val="0"/>
        </w:rPr>
        <w:t xml:space="preserve"> </w:t>
      </w:r>
      <w:r w:rsidRPr="009A02EE">
        <w:rPr>
          <w:rFonts w:cs="Courier New"/>
          <w:kern w:val="0"/>
        </w:rPr>
        <w:t>Each batch of material used for special “fully molded” O-rings requires testing two test</w:t>
      </w:r>
      <w:r>
        <w:rPr>
          <w:rFonts w:cs="Courier New"/>
          <w:kern w:val="0"/>
        </w:rPr>
        <w:t xml:space="preserve"> </w:t>
      </w:r>
      <w:r w:rsidRPr="009A02EE">
        <w:rPr>
          <w:rFonts w:cs="Courier New"/>
          <w:kern w:val="0"/>
        </w:rPr>
        <w:t>slabs to the minimum requirements of ASTM D2000 M3CH 714 A25 B14 EO16 EO36 Z1, where Z1 is</w:t>
      </w:r>
      <w:r>
        <w:rPr>
          <w:rFonts w:cs="Courier New"/>
          <w:kern w:val="0"/>
        </w:rPr>
        <w:t xml:space="preserve"> </w:t>
      </w:r>
      <w:r w:rsidRPr="009A02EE">
        <w:rPr>
          <w:rFonts w:cs="Courier New"/>
          <w:kern w:val="0"/>
        </w:rPr>
        <w:t>a compression set test 22hrs @ 100°C (ASTM D395 Method B) with requirements of 18% max. One</w:t>
      </w:r>
      <w:r>
        <w:rPr>
          <w:rFonts w:cs="Courier New"/>
          <w:kern w:val="0"/>
        </w:rPr>
        <w:t xml:space="preserve"> </w:t>
      </w:r>
      <w:r w:rsidRPr="009A02EE">
        <w:rPr>
          <w:rFonts w:cs="Courier New"/>
          <w:kern w:val="0"/>
        </w:rPr>
        <w:t xml:space="preserve">test slab is to be delivered to </w:t>
      </w:r>
      <w:r w:rsidRPr="009A02EE">
        <w:rPr>
          <w:rFonts w:cs="Courier New"/>
          <w:kern w:val="0"/>
        </w:rPr>
        <w:t>Bird Johnson Propeller Company</w:t>
      </w:r>
      <w:r w:rsidRPr="009A02EE">
        <w:rPr>
          <w:rFonts w:cs="Courier New"/>
          <w:kern w:val="0"/>
        </w:rPr>
        <w:t xml:space="preserve"> Quality with a copy of the test results.</w:t>
      </w:r>
    </w:p>
    <w:p w14:paraId="704B6153" w14:textId="77777777" w:rsidR="009A02EE" w:rsidRDefault="009A02EE" w:rsidP="009A02EE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</w:p>
    <w:p w14:paraId="382F941D" w14:textId="1E013D96" w:rsidR="009A02EE" w:rsidRPr="009A02EE" w:rsidRDefault="009A02EE" w:rsidP="009A02EE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9A02EE">
        <w:rPr>
          <w:rFonts w:cs="Courier New"/>
          <w:kern w:val="0"/>
        </w:rPr>
        <w:t>Packaging:</w:t>
      </w:r>
      <w:r>
        <w:rPr>
          <w:rFonts w:cs="Courier New"/>
          <w:kern w:val="0"/>
        </w:rPr>
        <w:t xml:space="preserve"> </w:t>
      </w:r>
      <w:r w:rsidRPr="009A02EE">
        <w:rPr>
          <w:rFonts w:cs="Courier New"/>
          <w:kern w:val="0"/>
        </w:rPr>
        <w:t>O-rings with inner diameters exceeding 13" shall be coiled and packaged as shown in SAE</w:t>
      </w:r>
      <w:r>
        <w:rPr>
          <w:rFonts w:cs="Courier New"/>
          <w:kern w:val="0"/>
        </w:rPr>
        <w:t xml:space="preserve"> </w:t>
      </w:r>
      <w:r w:rsidRPr="009A02EE">
        <w:rPr>
          <w:rFonts w:cs="Courier New"/>
          <w:kern w:val="0"/>
        </w:rPr>
        <w:t>AMS2817. All other standards O-rings may be bulk packaged.</w:t>
      </w:r>
    </w:p>
    <w:p w14:paraId="2F0A72D7" w14:textId="77777777" w:rsidR="009A02EE" w:rsidRDefault="009A02EE" w:rsidP="009A02EE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</w:p>
    <w:p w14:paraId="558D4423" w14:textId="03B0299C" w:rsidR="009A02EE" w:rsidRPr="009A02EE" w:rsidRDefault="009A02EE" w:rsidP="009A02EE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9A02EE">
        <w:rPr>
          <w:rFonts w:cs="Courier New"/>
          <w:kern w:val="0"/>
        </w:rPr>
        <w:t>Dimensional Tolerances:</w:t>
      </w:r>
      <w:r>
        <w:rPr>
          <w:rFonts w:cs="Courier New"/>
          <w:kern w:val="0"/>
        </w:rPr>
        <w:t xml:space="preserve"> </w:t>
      </w:r>
      <w:r w:rsidRPr="009A02EE">
        <w:rPr>
          <w:rFonts w:cs="Courier New"/>
          <w:kern w:val="0"/>
        </w:rPr>
        <w:t>"Special sized" and "fully molded" O-ring cross sections and inside diameter tolerances</w:t>
      </w:r>
      <w:r>
        <w:rPr>
          <w:rFonts w:cs="Courier New"/>
          <w:kern w:val="0"/>
        </w:rPr>
        <w:t xml:space="preserve"> </w:t>
      </w:r>
      <w:r w:rsidRPr="009A02EE">
        <w:rPr>
          <w:rFonts w:cs="Courier New"/>
          <w:kern w:val="0"/>
        </w:rPr>
        <w:t xml:space="preserve">shall be in accordance with </w:t>
      </w:r>
      <w:r w:rsidRPr="009A02EE">
        <w:rPr>
          <w:rFonts w:cs="Courier New"/>
          <w:kern w:val="0"/>
        </w:rPr>
        <w:t>Bird Johnson Propeller Company</w:t>
      </w:r>
      <w:r w:rsidRPr="009A02EE">
        <w:rPr>
          <w:rFonts w:cs="Courier New"/>
          <w:kern w:val="0"/>
        </w:rPr>
        <w:t xml:space="preserve"> drawing number A000SK01-55 unless otherwise</w:t>
      </w:r>
      <w:r>
        <w:rPr>
          <w:rFonts w:cs="Courier New"/>
          <w:kern w:val="0"/>
        </w:rPr>
        <w:t xml:space="preserve"> </w:t>
      </w:r>
      <w:r w:rsidRPr="009A02EE">
        <w:rPr>
          <w:rFonts w:cs="Courier New"/>
          <w:kern w:val="0"/>
        </w:rPr>
        <w:t>specified.</w:t>
      </w:r>
    </w:p>
    <w:p w14:paraId="5A1A56BD" w14:textId="77777777" w:rsidR="009A02EE" w:rsidRDefault="009A02EE" w:rsidP="009A02EE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</w:p>
    <w:p w14:paraId="295E8555" w14:textId="73C4B4D5" w:rsidR="009A02EE" w:rsidRPr="009A02EE" w:rsidRDefault="009A02EE" w:rsidP="009A02EE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9A02EE">
        <w:rPr>
          <w:rFonts w:cs="Courier New"/>
          <w:kern w:val="0"/>
        </w:rPr>
        <w:t>Inspection:</w:t>
      </w:r>
      <w:r>
        <w:rPr>
          <w:rFonts w:cs="Courier New"/>
          <w:kern w:val="0"/>
        </w:rPr>
        <w:t xml:space="preserve"> </w:t>
      </w:r>
      <w:r w:rsidRPr="009A02EE">
        <w:rPr>
          <w:rFonts w:cs="Courier New"/>
          <w:kern w:val="0"/>
        </w:rPr>
        <w:t>O-rings shall be dimensionally inspected. For special "fully molded" O-rings, each O-ring</w:t>
      </w:r>
      <w:r>
        <w:rPr>
          <w:rFonts w:cs="Courier New"/>
          <w:kern w:val="0"/>
        </w:rPr>
        <w:t xml:space="preserve"> </w:t>
      </w:r>
      <w:r w:rsidRPr="009A02EE">
        <w:rPr>
          <w:rFonts w:cs="Courier New"/>
          <w:kern w:val="0"/>
        </w:rPr>
        <w:t xml:space="preserve">in the lot shall be dimensionally inspected (100% dimensional inspection). For </w:t>
      </w:r>
      <w:r w:rsidRPr="009A02EE">
        <w:rPr>
          <w:rFonts w:cs="Courier New"/>
          <w:kern w:val="0"/>
        </w:rPr>
        <w:lastRenderedPageBreak/>
        <w:t xml:space="preserve">all other </w:t>
      </w:r>
      <w:r w:rsidRPr="009A02EE">
        <w:rPr>
          <w:rFonts w:cs="Courier New"/>
          <w:kern w:val="0"/>
        </w:rPr>
        <w:t>O-rings</w:t>
      </w:r>
      <w:r w:rsidRPr="009A02EE">
        <w:rPr>
          <w:rFonts w:cs="Courier New"/>
          <w:kern w:val="0"/>
        </w:rPr>
        <w:t>,</w:t>
      </w:r>
      <w:r>
        <w:rPr>
          <w:rFonts w:cs="Courier New"/>
          <w:kern w:val="0"/>
        </w:rPr>
        <w:t xml:space="preserve"> </w:t>
      </w:r>
      <w:r w:rsidRPr="009A02EE">
        <w:rPr>
          <w:rFonts w:cs="Courier New"/>
          <w:kern w:val="0"/>
        </w:rPr>
        <w:t>sample dimensional inspection methods shall be performed in accordance with ISO</w:t>
      </w:r>
      <w:r>
        <w:rPr>
          <w:rFonts w:cs="Courier New"/>
          <w:kern w:val="0"/>
        </w:rPr>
        <w:t xml:space="preserve"> </w:t>
      </w:r>
      <w:r w:rsidRPr="009A02EE">
        <w:rPr>
          <w:rFonts w:cs="Courier New"/>
          <w:kern w:val="0"/>
        </w:rPr>
        <w:t xml:space="preserve">3601-3. Dimensional inspection results are to be reported to </w:t>
      </w:r>
      <w:r w:rsidRPr="009A02EE">
        <w:rPr>
          <w:rFonts w:cs="Courier New"/>
          <w:kern w:val="0"/>
        </w:rPr>
        <w:t>Bird Johnson Propeller Company</w:t>
      </w:r>
      <w:r w:rsidRPr="009A02EE">
        <w:rPr>
          <w:rFonts w:cs="Courier New"/>
          <w:kern w:val="0"/>
        </w:rPr>
        <w:t xml:space="preserve"> (see</w:t>
      </w:r>
      <w:r>
        <w:rPr>
          <w:rFonts w:cs="Courier New"/>
          <w:kern w:val="0"/>
        </w:rPr>
        <w:t xml:space="preserve"> </w:t>
      </w:r>
      <w:r w:rsidRPr="009A02EE">
        <w:rPr>
          <w:rFonts w:cs="Courier New"/>
          <w:kern w:val="0"/>
        </w:rPr>
        <w:t>“Certification”). At a minimum, the range of actual dimensions (high and low) is to be</w:t>
      </w:r>
      <w:r>
        <w:rPr>
          <w:rFonts w:cs="Courier New"/>
          <w:kern w:val="0"/>
        </w:rPr>
        <w:t xml:space="preserve"> </w:t>
      </w:r>
      <w:r w:rsidRPr="009A02EE">
        <w:rPr>
          <w:rFonts w:cs="Courier New"/>
          <w:kern w:val="0"/>
        </w:rPr>
        <w:t>reported.</w:t>
      </w:r>
    </w:p>
    <w:p w14:paraId="0EF1015C" w14:textId="77777777" w:rsidR="009A02EE" w:rsidRDefault="009A02EE" w:rsidP="009A02EE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</w:p>
    <w:p w14:paraId="71F3CE5F" w14:textId="701A18D5" w:rsidR="00CA3153" w:rsidRPr="009A02EE" w:rsidRDefault="009A02EE" w:rsidP="009A02EE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9A02EE">
        <w:rPr>
          <w:rFonts w:cs="Courier New"/>
          <w:kern w:val="0"/>
        </w:rPr>
        <w:t>Certification:</w:t>
      </w:r>
      <w:r>
        <w:rPr>
          <w:rFonts w:cs="Courier New"/>
          <w:kern w:val="0"/>
        </w:rPr>
        <w:t xml:space="preserve"> </w:t>
      </w:r>
      <w:r w:rsidRPr="009A02EE">
        <w:rPr>
          <w:rFonts w:cs="Courier New"/>
          <w:kern w:val="0"/>
        </w:rPr>
        <w:t xml:space="preserve">With each lot of O-rings, the Supplier shall furnish </w:t>
      </w:r>
      <w:r w:rsidRPr="009A02EE">
        <w:rPr>
          <w:rFonts w:cs="Courier New"/>
          <w:kern w:val="0"/>
        </w:rPr>
        <w:t>Bird Johnson Propeller Company</w:t>
      </w:r>
      <w:r w:rsidRPr="009A02EE">
        <w:rPr>
          <w:rFonts w:cs="Courier New"/>
          <w:kern w:val="0"/>
        </w:rPr>
        <w:t xml:space="preserve"> with certification of</w:t>
      </w:r>
      <w:r>
        <w:rPr>
          <w:rFonts w:cs="Courier New"/>
          <w:kern w:val="0"/>
        </w:rPr>
        <w:t xml:space="preserve"> </w:t>
      </w:r>
      <w:r w:rsidRPr="009A02EE">
        <w:rPr>
          <w:rFonts w:cs="Courier New"/>
          <w:kern w:val="0"/>
        </w:rPr>
        <w:t>dimensional inspection and material characteristics as required by ASTM D2000. The</w:t>
      </w:r>
      <w:r>
        <w:rPr>
          <w:rFonts w:cs="Courier New"/>
          <w:kern w:val="0"/>
        </w:rPr>
        <w:t xml:space="preserve"> </w:t>
      </w:r>
      <w:r w:rsidRPr="009A02EE">
        <w:rPr>
          <w:rFonts w:cs="Courier New"/>
          <w:kern w:val="0"/>
        </w:rPr>
        <w:t>certification document shall be the Supplier's format. It shall include at a minimum:</w:t>
      </w:r>
      <w:r>
        <w:rPr>
          <w:rFonts w:cs="Courier New"/>
          <w:kern w:val="0"/>
        </w:rPr>
        <w:t xml:space="preserve"> </w:t>
      </w:r>
      <w:r w:rsidRPr="009A02EE">
        <w:rPr>
          <w:rFonts w:cs="Courier New"/>
          <w:kern w:val="0"/>
        </w:rPr>
        <w:t>purchase order (PO) number, quantity of O-rings being certified, ASTM number, material</w:t>
      </w:r>
      <w:r>
        <w:rPr>
          <w:rFonts w:cs="Courier New"/>
          <w:kern w:val="0"/>
        </w:rPr>
        <w:t xml:space="preserve"> </w:t>
      </w:r>
      <w:r w:rsidRPr="009A02EE">
        <w:rPr>
          <w:rFonts w:cs="Courier New"/>
          <w:kern w:val="0"/>
        </w:rPr>
        <w:t>batch number, cure date by quarter and year, material test results (specified and actual),</w:t>
      </w:r>
      <w:r>
        <w:rPr>
          <w:rFonts w:cs="Courier New"/>
          <w:kern w:val="0"/>
        </w:rPr>
        <w:t xml:space="preserve"> </w:t>
      </w:r>
      <w:r w:rsidRPr="009A02EE">
        <w:rPr>
          <w:rFonts w:cs="Courier New"/>
          <w:kern w:val="0"/>
        </w:rPr>
        <w:t>and dimensional results. If more than one batch of elastomer is used to produce the PO</w:t>
      </w:r>
      <w:r>
        <w:rPr>
          <w:rFonts w:cs="Courier New"/>
          <w:kern w:val="0"/>
        </w:rPr>
        <w:t xml:space="preserve"> </w:t>
      </w:r>
      <w:r w:rsidRPr="009A02EE">
        <w:rPr>
          <w:rFonts w:cs="Courier New"/>
          <w:kern w:val="0"/>
        </w:rPr>
        <w:t>quantity, then certifications shall be provided for each batch. Each certificate shall be</w:t>
      </w:r>
      <w:r>
        <w:rPr>
          <w:rFonts w:cs="Courier New"/>
          <w:kern w:val="0"/>
        </w:rPr>
        <w:t xml:space="preserve"> </w:t>
      </w:r>
      <w:r w:rsidRPr="009A02EE">
        <w:rPr>
          <w:rFonts w:cs="Courier New"/>
          <w:kern w:val="0"/>
        </w:rPr>
        <w:t>signed by the certified testing laboratory.</w:t>
      </w:r>
    </w:p>
    <w:sectPr w:rsidR="00CA3153" w:rsidRPr="009A02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2EE"/>
    <w:rsid w:val="00155CD8"/>
    <w:rsid w:val="001630D1"/>
    <w:rsid w:val="007F192D"/>
    <w:rsid w:val="009A02EE"/>
    <w:rsid w:val="00A079AC"/>
    <w:rsid w:val="00CA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9889C"/>
  <w15:chartTrackingRefBased/>
  <w15:docId w15:val="{8CB85FD1-71B9-4264-A7EA-3C2C7949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0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2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2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2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2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2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2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2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2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2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2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2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2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2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2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2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2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2E0EBF68F8840B730077DED97E0E3" ma:contentTypeVersion="17" ma:contentTypeDescription="Create a new document." ma:contentTypeScope="" ma:versionID="e16348d734fae407e89f4b0d515cd035">
  <xsd:schema xmlns:xsd="http://www.w3.org/2001/XMLSchema" xmlns:xs="http://www.w3.org/2001/XMLSchema" xmlns:p="http://schemas.microsoft.com/office/2006/metadata/properties" xmlns:ns2="0d371765-6366-4a7e-81f1-2dbf2322e32f" xmlns:ns3="c9b12b3c-cc75-4861-8cea-9b1385625eaa" targetNamespace="http://schemas.microsoft.com/office/2006/metadata/properties" ma:root="true" ma:fieldsID="5e75f73ba2633d3f6bf6ba57c1c6216f" ns2:_="" ns3:_="">
    <xsd:import namespace="0d371765-6366-4a7e-81f1-2dbf2322e32f"/>
    <xsd:import namespace="c9b12b3c-cc75-4861-8cea-9b1385625e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71765-6366-4a7e-81f1-2dbf2322e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5d78054-2f39-478c-894f-e7d1d38bd5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12b3c-cc75-4861-8cea-9b1385625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0ab2d3a-2a03-4e11-b337-5c2ec82bebf7}" ma:internalName="TaxCatchAll" ma:showField="CatchAllData" ma:web="c9b12b3c-cc75-4861-8cea-9b1385625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b12b3c-cc75-4861-8cea-9b1385625eaa" xsi:nil="true"/>
    <lcf76f155ced4ddcb4097134ff3c332f xmlns="0d371765-6366-4a7e-81f1-2dbf2322e3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0AC487-3F14-49C3-9A4A-6F67A8A17B61}"/>
</file>

<file path=customXml/itemProps2.xml><?xml version="1.0" encoding="utf-8"?>
<ds:datastoreItem xmlns:ds="http://schemas.openxmlformats.org/officeDocument/2006/customXml" ds:itemID="{288AD18F-3D37-4C39-9CC6-0BDB4C305478}"/>
</file>

<file path=customXml/itemProps3.xml><?xml version="1.0" encoding="utf-8"?>
<ds:datastoreItem xmlns:ds="http://schemas.openxmlformats.org/officeDocument/2006/customXml" ds:itemID="{7290FA6D-1578-462C-B889-820AB25359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581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Cahir, Sean</dc:creator>
  <cp:keywords/>
  <dc:description/>
  <cp:lastModifiedBy>Cahir, Sean</cp:lastModifiedBy>
  <cp:revision>2</cp:revision>
  <dcterms:created xsi:type="dcterms:W3CDTF">2025-07-02T14:14:00Z</dcterms:created>
  <dcterms:modified xsi:type="dcterms:W3CDTF">2025-07-02T14:21:00Z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0x0101000C52E0EBF68F8840B730077DED97E0E3</vt:lpwstr>
  </property>
</Properties>
</file>