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E898" w14:textId="3A998871" w:rsidR="00C033F6" w:rsidRPr="00C033F6" w:rsidRDefault="00C033F6" w:rsidP="00C033F6">
      <w:r w:rsidRPr="00C033F6">
        <w:t xml:space="preserve">Quality Clause 240306 - Hub Radiography </w:t>
      </w:r>
      <w:r w:rsidRPr="00521789">
        <w:t>(</w:t>
      </w:r>
      <w:r w:rsidRPr="009A02EE">
        <w:t>07/01/2025 - Rev A</w:t>
      </w:r>
      <w:r w:rsidRPr="00521789">
        <w:t>)</w:t>
      </w:r>
    </w:p>
    <w:p w14:paraId="1463A584" w14:textId="31A20F29" w:rsidR="00C033F6" w:rsidRPr="00C033F6" w:rsidRDefault="00C033F6" w:rsidP="00C033F6">
      <w:r w:rsidRPr="00C033F6">
        <w:t>The thin web sections of the hub body, between the blade ports, shall be subject to</w:t>
      </w:r>
      <w:r>
        <w:t xml:space="preserve"> </w:t>
      </w:r>
      <w:r w:rsidRPr="00C033F6">
        <w:t>radiographic inspection (RT) per T9074-AS-GIB-010/271.</w:t>
      </w:r>
    </w:p>
    <w:p w14:paraId="374043FB" w14:textId="0FCC59B7" w:rsidR="00CA3153" w:rsidRDefault="00C033F6" w:rsidP="00C033F6">
      <w:r w:rsidRPr="00C033F6">
        <w:t>RT acceptance criteria shall be in accordance with Table XIX, Criticality Level 1,</w:t>
      </w:r>
      <w:r>
        <w:t xml:space="preserve"> </w:t>
      </w:r>
      <w:r w:rsidRPr="00C033F6">
        <w:t>of S9074-AR-GIB-010/278.</w:t>
      </w:r>
    </w:p>
    <w:sectPr w:rsidR="00CA3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F6"/>
    <w:rsid w:val="001630D1"/>
    <w:rsid w:val="007F192D"/>
    <w:rsid w:val="00A079AC"/>
    <w:rsid w:val="00C033F6"/>
    <w:rsid w:val="00CA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ED3B9"/>
  <w15:chartTrackingRefBased/>
  <w15:docId w15:val="{7C5A8539-8D33-4F8C-9173-B0312C62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3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3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3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3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3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3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3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3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3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3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3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2E0EBF68F8840B730077DED97E0E3" ma:contentTypeVersion="17" ma:contentTypeDescription="Create a new document." ma:contentTypeScope="" ma:versionID="e16348d734fae407e89f4b0d515cd035">
  <xsd:schema xmlns:xsd="http://www.w3.org/2001/XMLSchema" xmlns:xs="http://www.w3.org/2001/XMLSchema" xmlns:p="http://schemas.microsoft.com/office/2006/metadata/properties" xmlns:ns2="0d371765-6366-4a7e-81f1-2dbf2322e32f" xmlns:ns3="c9b12b3c-cc75-4861-8cea-9b1385625eaa" targetNamespace="http://schemas.microsoft.com/office/2006/metadata/properties" ma:root="true" ma:fieldsID="5e75f73ba2633d3f6bf6ba57c1c6216f" ns2:_="" ns3:_="">
    <xsd:import namespace="0d371765-6366-4a7e-81f1-2dbf2322e32f"/>
    <xsd:import namespace="c9b12b3c-cc75-4861-8cea-9b1385625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1765-6366-4a7e-81f1-2dbf2322e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d78054-2f39-478c-894f-e7d1d38bd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2b3c-cc75-4861-8cea-9b1385625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0ab2d3a-2a03-4e11-b337-5c2ec82bebf7}" ma:internalName="TaxCatchAll" ma:showField="CatchAllData" ma:web="c9b12b3c-cc75-4861-8cea-9b1385625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12b3c-cc75-4861-8cea-9b1385625eaa" xsi:nil="true"/>
    <lcf76f155ced4ddcb4097134ff3c332f xmlns="0d371765-6366-4a7e-81f1-2dbf2322e3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C8E26A-43DF-4590-B95F-F0B1E36EDD62}"/>
</file>

<file path=customXml/itemProps2.xml><?xml version="1.0" encoding="utf-8"?>
<ds:datastoreItem xmlns:ds="http://schemas.openxmlformats.org/officeDocument/2006/customXml" ds:itemID="{D75CF12D-46E8-48E7-A668-FD2EC399F3A3}"/>
</file>

<file path=customXml/itemProps3.xml><?xml version="1.0" encoding="utf-8"?>
<ds:datastoreItem xmlns:ds="http://schemas.openxmlformats.org/officeDocument/2006/customXml" ds:itemID="{DDBCD4E9-36F4-47ED-B57A-A08D967C6B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Cahir, Sean</dc:creator>
  <cp:keywords/>
  <dc:description/>
  <cp:lastModifiedBy>Cahir, Sean</cp:lastModifiedBy>
  <cp:revision>1</cp:revision>
  <dcterms:created xsi:type="dcterms:W3CDTF">2025-07-02T14:21:00Z</dcterms:created>
  <dcterms:modified xsi:type="dcterms:W3CDTF">2025-07-02T14:22:00Z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0x0101000C52E0EBF68F8840B730077DED97E0E3</vt:lpwstr>
  </property>
</Properties>
</file>